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49F04" w14:textId="228C6A6B" w:rsidR="00BB0D88" w:rsidRDefault="0086010C" w:rsidP="00F81172">
      <w:pPr>
        <w:spacing w:line="0" w:lineRule="atLeast"/>
        <w:jc w:val="right"/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D86DD4">
        <w:rPr>
          <w:rFonts w:hint="eastAsia"/>
        </w:rPr>
        <w:t>15</w:t>
      </w:r>
      <w:r>
        <w:rPr>
          <w:rFonts w:hint="eastAsia"/>
        </w:rPr>
        <w:t>日</w:t>
      </w:r>
    </w:p>
    <w:p w14:paraId="25D52CEE" w14:textId="77777777" w:rsidR="0086010C" w:rsidRDefault="0086010C" w:rsidP="00F81172">
      <w:pPr>
        <w:spacing w:line="0" w:lineRule="atLeast"/>
      </w:pPr>
      <w:r>
        <w:rPr>
          <w:rFonts w:hint="eastAsia"/>
        </w:rPr>
        <w:t>報道資料</w:t>
      </w:r>
    </w:p>
    <w:p w14:paraId="13E4D86E" w14:textId="77777777" w:rsidR="0086010C" w:rsidRPr="0086010C" w:rsidRDefault="0086010C" w:rsidP="002D6FEB">
      <w:pPr>
        <w:spacing w:beforeLines="90" w:before="324"/>
        <w:jc w:val="center"/>
        <w:rPr>
          <w:rFonts w:ascii="Arial Black" w:eastAsia="HGP創英角ｺﾞｼｯｸUB" w:hAnsi="Arial Black"/>
          <w:sz w:val="24"/>
        </w:rPr>
      </w:pPr>
      <w:r>
        <w:rPr>
          <w:rFonts w:ascii="Arial Black" w:eastAsia="HGP創英角ｺﾞｼｯｸUB" w:hAnsi="Arial Black" w:hint="eastAsia"/>
          <w:sz w:val="24"/>
        </w:rPr>
        <w:t>安川電機と資本・業務提携</w:t>
      </w:r>
      <w:r>
        <w:rPr>
          <w:rFonts w:ascii="Arial" w:eastAsia="ＭＳ Ｐゴシック" w:hAnsi="Arial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B5200" wp14:editId="2AE5C1F6">
                <wp:simplePos x="0" y="0"/>
                <wp:positionH relativeFrom="column">
                  <wp:posOffset>-226060</wp:posOffset>
                </wp:positionH>
                <wp:positionV relativeFrom="paragraph">
                  <wp:posOffset>46516</wp:posOffset>
                </wp:positionV>
                <wp:extent cx="5853430" cy="0"/>
                <wp:effectExtent l="0" t="0" r="1397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34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8pt,3.65pt" to="443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" strokecolor="black [3213]"/>
            </w:pict>
          </mc:Fallback>
        </mc:AlternateContent>
      </w:r>
    </w:p>
    <w:p w14:paraId="4D4FB9B8" w14:textId="26BAFC4B" w:rsidR="0086010C" w:rsidRDefault="00B57F49" w:rsidP="002D6FEB">
      <w:pPr>
        <w:spacing w:beforeLines="20" w:before="72"/>
        <w:jc w:val="center"/>
        <w:rPr>
          <w:rFonts w:ascii="Arial Black" w:eastAsia="HGP創英角ｺﾞｼｯｸUB" w:hAnsi="Arial Black"/>
          <w:sz w:val="24"/>
        </w:rPr>
      </w:pPr>
      <w:r>
        <w:rPr>
          <w:rFonts w:ascii="Arial Black" w:eastAsia="HGP創英角ｺﾞｼｯｸUB" w:hAnsi="Arial Black" w:hint="eastAsia"/>
          <w:sz w:val="24"/>
        </w:rPr>
        <w:t>独自</w:t>
      </w:r>
      <w:r w:rsidR="001562EF">
        <w:rPr>
          <w:rFonts w:ascii="Arial Black" w:eastAsia="HGP創英角ｺﾞｼｯｸUB" w:hAnsi="Arial Black" w:hint="eastAsia"/>
          <w:sz w:val="24"/>
        </w:rPr>
        <w:t>モーター</w:t>
      </w:r>
      <w:r w:rsidR="00601CE2">
        <w:rPr>
          <w:rFonts w:ascii="Arial Black" w:eastAsia="HGP創英角ｺﾞｼｯｸUB" w:hAnsi="Arial Black" w:hint="eastAsia"/>
          <w:sz w:val="24"/>
        </w:rPr>
        <w:t>・イン</w:t>
      </w:r>
      <w:r w:rsidR="00B01074">
        <w:rPr>
          <w:rFonts w:ascii="Arial Black" w:eastAsia="HGP創英角ｺﾞｼｯｸUB" w:hAnsi="Arial Black" w:hint="eastAsia"/>
          <w:sz w:val="24"/>
        </w:rPr>
        <w:t>バーター</w:t>
      </w:r>
      <w:r w:rsidR="001562EF">
        <w:rPr>
          <w:rFonts w:ascii="Arial Black" w:eastAsia="HGP創英角ｺﾞｼｯｸUB" w:hAnsi="Arial Black" w:hint="eastAsia"/>
          <w:sz w:val="24"/>
        </w:rPr>
        <w:t>を</w:t>
      </w:r>
      <w:r w:rsidR="00991C5C">
        <w:rPr>
          <w:rFonts w:ascii="Arial Black" w:eastAsia="HGP創英角ｺﾞｼｯｸUB" w:hAnsi="Arial Black" w:hint="eastAsia"/>
          <w:sz w:val="24"/>
        </w:rPr>
        <w:t>共同</w:t>
      </w:r>
      <w:r w:rsidR="001562EF">
        <w:rPr>
          <w:rFonts w:ascii="Arial Black" w:eastAsia="HGP創英角ｺﾞｼｯｸUB" w:hAnsi="Arial Black" w:hint="eastAsia"/>
          <w:sz w:val="24"/>
        </w:rPr>
        <w:t>開発</w:t>
      </w:r>
    </w:p>
    <w:p w14:paraId="0694A5CF" w14:textId="407C523B" w:rsidR="0086010C" w:rsidRPr="00740888" w:rsidRDefault="001562EF" w:rsidP="002D6FEB">
      <w:pPr>
        <w:spacing w:beforeLines="20" w:before="72"/>
        <w:jc w:val="center"/>
        <w:rPr>
          <w:rFonts w:ascii="Arial Black" w:eastAsia="HGP創英角ｺﾞｼｯｸUB" w:hAnsi="Arial Black"/>
          <w:color w:val="FF0000"/>
          <w:sz w:val="24"/>
        </w:rPr>
      </w:pPr>
      <w:r>
        <w:rPr>
          <w:rFonts w:ascii="Arial Black" w:eastAsia="HGP創英角ｺﾞｼｯｸUB" w:hAnsi="Arial Black" w:hint="eastAsia"/>
          <w:sz w:val="24"/>
        </w:rPr>
        <w:t>パリモーターショ</w:t>
      </w:r>
      <w:r w:rsidR="000E58CD">
        <w:rPr>
          <w:rFonts w:ascii="Arial Black" w:eastAsia="HGP創英角ｺﾞｼｯｸUB" w:hAnsi="Arial Black" w:hint="eastAsia"/>
          <w:sz w:val="24"/>
        </w:rPr>
        <w:t>ー</w:t>
      </w:r>
      <w:r>
        <w:rPr>
          <w:rFonts w:ascii="Arial Black" w:eastAsia="HGP創英角ｺﾞｼｯｸUB" w:hAnsi="Arial Black" w:hint="eastAsia"/>
          <w:sz w:val="24"/>
        </w:rPr>
        <w:t>で発表する</w:t>
      </w:r>
      <w:r w:rsidR="00BE0D06">
        <w:rPr>
          <w:rFonts w:ascii="Arial Black" w:eastAsia="HGP創英角ｺﾞｼｯｸUB" w:hAnsi="Arial Black" w:hint="eastAsia"/>
          <w:sz w:val="24"/>
        </w:rPr>
        <w:t>次世代</w:t>
      </w:r>
      <w:r>
        <w:rPr>
          <w:rFonts w:ascii="Arial Black" w:eastAsia="HGP創英角ｺﾞｼｯｸUB" w:hAnsi="Arial Black" w:hint="eastAsia"/>
          <w:sz w:val="24"/>
        </w:rPr>
        <w:t>EV</w:t>
      </w:r>
      <w:r w:rsidR="00C91AFC">
        <w:rPr>
          <w:rFonts w:ascii="Arial Black" w:eastAsia="HGP創英角ｺﾞｼｯｸUB" w:hAnsi="Arial Black" w:hint="eastAsia"/>
          <w:sz w:val="24"/>
        </w:rPr>
        <w:t>スーパー</w:t>
      </w:r>
      <w:r>
        <w:rPr>
          <w:rFonts w:ascii="Arial Black" w:eastAsia="HGP創英角ｺﾞｼｯｸUB" w:hAnsi="Arial Black" w:hint="eastAsia"/>
          <w:sz w:val="24"/>
        </w:rPr>
        <w:t>カーの</w:t>
      </w:r>
      <w:r w:rsidR="00740888">
        <w:rPr>
          <w:rFonts w:ascii="Arial Black" w:eastAsia="HGP創英角ｺﾞｼｯｸUB" w:hAnsi="Arial Black" w:hint="eastAsia"/>
          <w:color w:val="000000" w:themeColor="text1"/>
          <w:sz w:val="24"/>
        </w:rPr>
        <w:t>開発強化</w:t>
      </w:r>
    </w:p>
    <w:p w14:paraId="7011A4FC" w14:textId="6865ABD4" w:rsidR="00E97C23" w:rsidRDefault="0086010C" w:rsidP="002D6FEB">
      <w:pPr>
        <w:spacing w:beforeLines="130" w:before="468"/>
        <w:ind w:firstLineChars="100" w:firstLine="200"/>
      </w:pPr>
      <w:r w:rsidRPr="00E70E61">
        <w:rPr>
          <w:rFonts w:ascii="Arial" w:eastAsia="ＭＳ Ｐゴシック" w:hAnsi="Arial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ECCCA" wp14:editId="4E07E42B">
                <wp:simplePos x="0" y="0"/>
                <wp:positionH relativeFrom="column">
                  <wp:posOffset>-231140</wp:posOffset>
                </wp:positionH>
                <wp:positionV relativeFrom="paragraph">
                  <wp:posOffset>154940</wp:posOffset>
                </wp:positionV>
                <wp:extent cx="5853430" cy="0"/>
                <wp:effectExtent l="0" t="0" r="1397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34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2pt,12.2pt" to="442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" strokecolor="black [3213]" strokeweight="1.5pt"/>
            </w:pict>
          </mc:Fallback>
        </mc:AlternateContent>
      </w:r>
      <w:r w:rsidRPr="00E70E61">
        <w:rPr>
          <w:rFonts w:hint="eastAsia"/>
          <w:szCs w:val="20"/>
        </w:rPr>
        <w:t>スポーツカータイプの電気自動車（スポーツ</w:t>
      </w:r>
      <w:r w:rsidRPr="00E70E61">
        <w:rPr>
          <w:rFonts w:hint="eastAsia"/>
          <w:szCs w:val="20"/>
        </w:rPr>
        <w:t>EV</w:t>
      </w:r>
      <w:r w:rsidRPr="00E70E61">
        <w:rPr>
          <w:rFonts w:hint="eastAsia"/>
          <w:szCs w:val="20"/>
        </w:rPr>
        <w:t>）の</w:t>
      </w:r>
      <w:r w:rsidR="00CC526D">
        <w:rPr>
          <w:rFonts w:hint="eastAsia"/>
          <w:szCs w:val="20"/>
        </w:rPr>
        <w:t>開発、販売を手掛け</w:t>
      </w:r>
      <w:bookmarkStart w:id="0" w:name="_GoBack"/>
      <w:bookmarkEnd w:id="0"/>
      <w:r w:rsidR="00CC526D">
        <w:rPr>
          <w:rFonts w:hint="eastAsia"/>
          <w:szCs w:val="20"/>
        </w:rPr>
        <w:t>る</w:t>
      </w:r>
      <w:r w:rsidRPr="00E70E61">
        <w:rPr>
          <w:rFonts w:hint="eastAsia"/>
          <w:szCs w:val="20"/>
        </w:rPr>
        <w:t>GLM</w:t>
      </w:r>
      <w:r w:rsidRPr="00E70E61">
        <w:rPr>
          <w:rFonts w:hint="eastAsia"/>
          <w:szCs w:val="20"/>
        </w:rPr>
        <w:t>㈱</w:t>
      </w:r>
      <w:r>
        <w:rPr>
          <w:rFonts w:hint="eastAsia"/>
          <w:szCs w:val="20"/>
        </w:rPr>
        <w:t>は、</w:t>
      </w:r>
      <w:r w:rsidR="001562EF">
        <w:rPr>
          <w:rFonts w:hint="eastAsia"/>
          <w:szCs w:val="20"/>
        </w:rPr>
        <w:t>㈱安川電機（</w:t>
      </w:r>
      <w:r w:rsidR="00B57F49">
        <w:rPr>
          <w:rFonts w:hint="eastAsia"/>
          <w:szCs w:val="20"/>
        </w:rPr>
        <w:t>福岡県</w:t>
      </w:r>
      <w:r w:rsidR="001562EF">
        <w:rPr>
          <w:rFonts w:hint="eastAsia"/>
          <w:szCs w:val="20"/>
        </w:rPr>
        <w:t>北九州市）と資本・業務提携しました。</w:t>
      </w:r>
      <w:r w:rsidR="00874943">
        <w:rPr>
          <w:rFonts w:hint="eastAsia"/>
          <w:szCs w:val="20"/>
        </w:rPr>
        <w:t>同社</w:t>
      </w:r>
      <w:r w:rsidR="00874943" w:rsidRPr="00874943">
        <w:rPr>
          <w:rFonts w:hint="eastAsia"/>
          <w:szCs w:val="20"/>
        </w:rPr>
        <w:t>を引受先</w:t>
      </w:r>
      <w:r w:rsidR="00DE49CE">
        <w:rPr>
          <w:rFonts w:hint="eastAsia"/>
          <w:szCs w:val="20"/>
        </w:rPr>
        <w:t>に</w:t>
      </w:r>
      <w:r w:rsidR="00874943" w:rsidRPr="00874943">
        <w:rPr>
          <w:rFonts w:hint="eastAsia"/>
          <w:szCs w:val="20"/>
        </w:rPr>
        <w:t>第三者割当増資</w:t>
      </w:r>
      <w:r w:rsidR="00DE49CE">
        <w:rPr>
          <w:rFonts w:hint="eastAsia"/>
          <w:szCs w:val="20"/>
        </w:rPr>
        <w:t>を行います</w:t>
      </w:r>
      <w:r w:rsidR="00874943" w:rsidRPr="00874943">
        <w:rPr>
          <w:rFonts w:hint="eastAsia"/>
          <w:szCs w:val="20"/>
        </w:rPr>
        <w:t>。</w:t>
      </w:r>
    </w:p>
    <w:p w14:paraId="79977242" w14:textId="3BC2D42D" w:rsidR="00110901" w:rsidRDefault="00DE49CE" w:rsidP="00BE0D06">
      <w:pPr>
        <w:ind w:firstLineChars="100" w:firstLine="200"/>
      </w:pPr>
      <w:r>
        <w:rPr>
          <w:rFonts w:hint="eastAsia"/>
        </w:rPr>
        <w:t>調達資金</w:t>
      </w:r>
      <w:r w:rsidR="00981FC6">
        <w:rPr>
          <w:rFonts w:hint="eastAsia"/>
        </w:rPr>
        <w:t>を</w:t>
      </w:r>
      <w:r w:rsidR="00E97C23">
        <w:rPr>
          <w:rFonts w:hint="eastAsia"/>
        </w:rPr>
        <w:t>次世代</w:t>
      </w:r>
      <w:r>
        <w:rPr>
          <w:rFonts w:hint="eastAsia"/>
        </w:rPr>
        <w:t>車両の開発に</w:t>
      </w:r>
      <w:r w:rsidR="00D566D6">
        <w:rPr>
          <w:rFonts w:hint="eastAsia"/>
        </w:rPr>
        <w:t>充てる</w:t>
      </w:r>
      <w:r w:rsidR="00981FC6">
        <w:rPr>
          <w:rFonts w:hint="eastAsia"/>
        </w:rPr>
        <w:t>とともに、</w:t>
      </w:r>
      <w:r w:rsidR="00E97C23">
        <w:rPr>
          <w:rFonts w:hint="eastAsia"/>
        </w:rPr>
        <w:t>これ</w:t>
      </w:r>
      <w:r w:rsidR="00C91AFC">
        <w:rPr>
          <w:rFonts w:hint="eastAsia"/>
        </w:rPr>
        <w:t>を機に</w:t>
      </w:r>
      <w:r w:rsidR="00E97C23">
        <w:rPr>
          <w:rFonts w:hint="eastAsia"/>
        </w:rPr>
        <w:t>安川電機と</w:t>
      </w:r>
      <w:r w:rsidR="00981FC6">
        <w:rPr>
          <w:rFonts w:hint="eastAsia"/>
        </w:rPr>
        <w:t>共同で</w:t>
      </w:r>
      <w:r w:rsidR="0086010C">
        <w:rPr>
          <w:rFonts w:hint="eastAsia"/>
        </w:rPr>
        <w:t>、電気自動車の主要部品であるモーター</w:t>
      </w:r>
      <w:r w:rsidR="00BE0D06">
        <w:rPr>
          <w:rFonts w:hint="eastAsia"/>
        </w:rPr>
        <w:t>・</w:t>
      </w:r>
      <w:r w:rsidR="00D86E72">
        <w:rPr>
          <w:rFonts w:hint="eastAsia"/>
        </w:rPr>
        <w:t>インバーター</w:t>
      </w:r>
      <w:r w:rsidR="00C91AFC">
        <w:rPr>
          <w:rFonts w:hint="eastAsia"/>
        </w:rPr>
        <w:t>を</w:t>
      </w:r>
      <w:r w:rsidR="0086010C">
        <w:rPr>
          <w:rFonts w:hint="eastAsia"/>
        </w:rPr>
        <w:t>開発します。</w:t>
      </w:r>
    </w:p>
    <w:p w14:paraId="1650EA1E" w14:textId="3F799FBA" w:rsidR="00740888" w:rsidRDefault="00110901" w:rsidP="002507F9">
      <w:pPr>
        <w:spacing w:beforeLines="50" w:before="180"/>
        <w:ind w:firstLineChars="100" w:firstLine="200"/>
      </w:pPr>
      <w:r>
        <w:rPr>
          <w:rFonts w:hint="eastAsia"/>
        </w:rPr>
        <w:t>今回の業務提携は、</w:t>
      </w:r>
      <w:r w:rsidR="00D86E72">
        <w:rPr>
          <w:rFonts w:hint="eastAsia"/>
        </w:rPr>
        <w:t>次世代車両</w:t>
      </w:r>
      <w:r>
        <w:rPr>
          <w:rFonts w:hint="eastAsia"/>
        </w:rPr>
        <w:t>に必要な</w:t>
      </w:r>
      <w:r w:rsidR="00D86E72">
        <w:rPr>
          <w:rFonts w:hint="eastAsia"/>
        </w:rPr>
        <w:t>高出力</w:t>
      </w:r>
      <w:r w:rsidR="00E97C23">
        <w:rPr>
          <w:rFonts w:hint="eastAsia"/>
        </w:rPr>
        <w:t>で</w:t>
      </w:r>
      <w:r w:rsidR="00D86E72">
        <w:rPr>
          <w:rFonts w:hint="eastAsia"/>
        </w:rPr>
        <w:t>高効率</w:t>
      </w:r>
      <w:r>
        <w:rPr>
          <w:rFonts w:hint="eastAsia"/>
        </w:rPr>
        <w:t>な</w:t>
      </w:r>
      <w:r w:rsidR="00D86E72">
        <w:rPr>
          <w:rFonts w:hint="eastAsia"/>
        </w:rPr>
        <w:t>パワートレイン</w:t>
      </w:r>
      <w:r w:rsidR="00CB1C6B">
        <w:rPr>
          <w:rFonts w:hint="eastAsia"/>
        </w:rPr>
        <w:t>を</w:t>
      </w:r>
      <w:r>
        <w:rPr>
          <w:rFonts w:hint="eastAsia"/>
        </w:rPr>
        <w:t>開発</w:t>
      </w:r>
      <w:r w:rsidR="00CB1C6B">
        <w:rPr>
          <w:rFonts w:hint="eastAsia"/>
        </w:rPr>
        <w:t>し</w:t>
      </w:r>
      <w:r>
        <w:rPr>
          <w:rFonts w:hint="eastAsia"/>
        </w:rPr>
        <w:t>たい当社と、</w:t>
      </w:r>
      <w:r w:rsidR="00EC4650" w:rsidRPr="00EC4650">
        <w:rPr>
          <w:rFonts w:hint="eastAsia"/>
        </w:rPr>
        <w:t>電気駆動システムの事業化</w:t>
      </w:r>
      <w:r w:rsidR="0091366F">
        <w:rPr>
          <w:rFonts w:hint="eastAsia"/>
        </w:rPr>
        <w:t>を</w:t>
      </w:r>
      <w:r w:rsidR="00EC4650" w:rsidRPr="00EC4650">
        <w:rPr>
          <w:rFonts w:hint="eastAsia"/>
        </w:rPr>
        <w:t>加速</w:t>
      </w:r>
      <w:r w:rsidR="00EC4650">
        <w:rPr>
          <w:rFonts w:hint="eastAsia"/>
        </w:rPr>
        <w:t>させたい安川電機の思惑が一致。</w:t>
      </w:r>
      <w:r w:rsidR="00740888">
        <w:rPr>
          <w:rFonts w:hint="eastAsia"/>
        </w:rPr>
        <w:t>次世代</w:t>
      </w:r>
      <w:r w:rsidR="00740888">
        <w:rPr>
          <w:rFonts w:hint="eastAsia"/>
        </w:rPr>
        <w:t>EV</w:t>
      </w:r>
      <w:r w:rsidR="00740888">
        <w:rPr>
          <w:rFonts w:hint="eastAsia"/>
        </w:rPr>
        <w:t>のトレンドとなる独自性のある優れたモーター</w:t>
      </w:r>
      <w:r w:rsidR="00BE0D06">
        <w:rPr>
          <w:rFonts w:hint="eastAsia"/>
        </w:rPr>
        <w:t>・インバーター</w:t>
      </w:r>
      <w:r w:rsidR="00740888">
        <w:rPr>
          <w:rFonts w:hint="eastAsia"/>
        </w:rPr>
        <w:t>を開発することで合意し</w:t>
      </w:r>
      <w:r w:rsidR="00B57F49">
        <w:rPr>
          <w:rFonts w:hint="eastAsia"/>
        </w:rPr>
        <w:t>ました。開発には</w:t>
      </w:r>
      <w:r w:rsidR="00776B20">
        <w:rPr>
          <w:rFonts w:hint="eastAsia"/>
        </w:rPr>
        <w:t>同社の高効率の</w:t>
      </w:r>
      <w:r w:rsidR="00776B20">
        <w:rPr>
          <w:rFonts w:hint="eastAsia"/>
        </w:rPr>
        <w:t>EV</w:t>
      </w:r>
      <w:r w:rsidR="00776B20">
        <w:rPr>
          <w:rFonts w:hint="eastAsia"/>
        </w:rPr>
        <w:t>向け電気駆動システム</w:t>
      </w:r>
      <w:r w:rsidR="00740888" w:rsidRPr="002507F9">
        <w:rPr>
          <w:rFonts w:hint="eastAsia"/>
          <w:vertAlign w:val="superscript"/>
        </w:rPr>
        <w:t>※</w:t>
      </w:r>
      <w:r w:rsidR="00740888">
        <w:rPr>
          <w:rFonts w:hint="eastAsia"/>
        </w:rPr>
        <w:t>を活用します。</w:t>
      </w:r>
    </w:p>
    <w:p w14:paraId="4207572C" w14:textId="0EBB2BA6" w:rsidR="00110901" w:rsidRPr="00740888" w:rsidRDefault="00740888" w:rsidP="002507F9">
      <w:pPr>
        <w:ind w:firstLine="181"/>
        <w:jc w:val="right"/>
        <w:rPr>
          <w:sz w:val="18"/>
          <w:szCs w:val="18"/>
        </w:rPr>
      </w:pPr>
      <w:r w:rsidRPr="00740888">
        <w:rPr>
          <w:rFonts w:hint="eastAsia"/>
          <w:sz w:val="18"/>
          <w:szCs w:val="18"/>
        </w:rPr>
        <w:t>※</w:t>
      </w:r>
      <w:r w:rsidR="00E97C23" w:rsidRPr="00740888">
        <w:rPr>
          <w:rFonts w:hint="eastAsia"/>
          <w:sz w:val="18"/>
          <w:szCs w:val="18"/>
        </w:rPr>
        <w:t>「</w:t>
      </w:r>
      <w:r w:rsidR="00776B20" w:rsidRPr="00740888">
        <w:rPr>
          <w:rFonts w:hint="eastAsia"/>
          <w:sz w:val="18"/>
          <w:szCs w:val="18"/>
        </w:rPr>
        <w:t>QMET</w:t>
      </w:r>
      <w:r w:rsidR="00776B20" w:rsidRPr="00740888">
        <w:rPr>
          <w:rFonts w:hint="eastAsia"/>
          <w:sz w:val="18"/>
          <w:szCs w:val="18"/>
        </w:rPr>
        <w:t>（クメット）</w:t>
      </w:r>
      <w:r w:rsidR="00D86E72" w:rsidRPr="00740888">
        <w:rPr>
          <w:rFonts w:hint="eastAsia"/>
          <w:sz w:val="18"/>
          <w:szCs w:val="18"/>
        </w:rPr>
        <w:t>ドライブ</w:t>
      </w:r>
      <w:r w:rsidRPr="00740888">
        <w:rPr>
          <w:rFonts w:hint="eastAsia"/>
          <w:sz w:val="18"/>
          <w:szCs w:val="18"/>
        </w:rPr>
        <w:t>」</w:t>
      </w:r>
      <w:r w:rsidR="00D86E72" w:rsidRPr="00740888">
        <w:rPr>
          <w:rFonts w:hint="eastAsia"/>
          <w:sz w:val="18"/>
          <w:szCs w:val="18"/>
        </w:rPr>
        <w:t>と呼ぶ独自の電子式巻線切替技術</w:t>
      </w:r>
      <w:r w:rsidR="004A00D2" w:rsidRPr="00740888">
        <w:rPr>
          <w:rFonts w:hint="eastAsia"/>
          <w:sz w:val="18"/>
          <w:szCs w:val="18"/>
        </w:rPr>
        <w:t>が</w:t>
      </w:r>
      <w:r>
        <w:rPr>
          <w:rFonts w:hint="eastAsia"/>
          <w:sz w:val="18"/>
          <w:szCs w:val="18"/>
        </w:rPr>
        <w:t>安川電機</w:t>
      </w:r>
      <w:r w:rsidRPr="00740888">
        <w:rPr>
          <w:rFonts w:hint="eastAsia"/>
          <w:sz w:val="18"/>
          <w:szCs w:val="18"/>
        </w:rPr>
        <w:t>社</w:t>
      </w:r>
      <w:r>
        <w:rPr>
          <w:rFonts w:hint="eastAsia"/>
          <w:sz w:val="18"/>
          <w:szCs w:val="18"/>
        </w:rPr>
        <w:t>製</w:t>
      </w:r>
      <w:r w:rsidRPr="00740888">
        <w:rPr>
          <w:rFonts w:hint="eastAsia"/>
          <w:sz w:val="18"/>
          <w:szCs w:val="18"/>
        </w:rPr>
        <w:t>の特徴の一つです</w:t>
      </w:r>
    </w:p>
    <w:p w14:paraId="2EA7FCF1" w14:textId="44E7D20C" w:rsidR="0086010C" w:rsidRPr="003D4622" w:rsidRDefault="00EC4650" w:rsidP="002507F9">
      <w:pPr>
        <w:spacing w:beforeLines="50" w:before="180"/>
        <w:ind w:firstLineChars="100" w:firstLine="200"/>
      </w:pPr>
      <w:r>
        <w:rPr>
          <w:rFonts w:hint="eastAsia"/>
        </w:rPr>
        <w:t>現在当社は、日本初の量産スポーツ</w:t>
      </w:r>
      <w:r>
        <w:rPr>
          <w:rFonts w:hint="eastAsia"/>
        </w:rPr>
        <w:t>EV</w:t>
      </w:r>
      <w:r>
        <w:rPr>
          <w:rFonts w:hint="eastAsia"/>
        </w:rPr>
        <w:t>「トミーカイラ</w:t>
      </w:r>
      <w:r>
        <w:rPr>
          <w:rFonts w:hint="eastAsia"/>
        </w:rPr>
        <w:t>ZZ</w:t>
      </w:r>
      <w:r>
        <w:rPr>
          <w:rFonts w:hint="eastAsia"/>
        </w:rPr>
        <w:t>」に次ぐ新車両</w:t>
      </w:r>
      <w:r w:rsidR="000E58CD">
        <w:rPr>
          <w:rFonts w:hint="eastAsia"/>
        </w:rPr>
        <w:t>「</w:t>
      </w:r>
      <w:r w:rsidR="000E58CD">
        <w:rPr>
          <w:rFonts w:hint="eastAsia"/>
        </w:rPr>
        <w:t>GLM G4</w:t>
      </w:r>
      <w:r w:rsidR="000E58CD">
        <w:rPr>
          <w:rFonts w:hint="eastAsia"/>
        </w:rPr>
        <w:t>」</w:t>
      </w:r>
      <w:r>
        <w:rPr>
          <w:rFonts w:hint="eastAsia"/>
        </w:rPr>
        <w:t>の開発を急いでいます。来月</w:t>
      </w:r>
      <w:r w:rsidR="000E58CD">
        <w:rPr>
          <w:rFonts w:hint="eastAsia"/>
        </w:rPr>
        <w:t>2016</w:t>
      </w:r>
      <w:r w:rsidR="000E58CD"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日から開催されるパリモーターショーでまずは、</w:t>
      </w:r>
      <w:r w:rsidR="000E58CD">
        <w:rPr>
          <w:rFonts w:hint="eastAsia"/>
        </w:rPr>
        <w:t>その</w:t>
      </w:r>
      <w:r>
        <w:rPr>
          <w:rFonts w:hint="eastAsia"/>
        </w:rPr>
        <w:t>コンセプト</w:t>
      </w:r>
      <w:r w:rsidR="004A00D2">
        <w:rPr>
          <w:rFonts w:hint="eastAsia"/>
        </w:rPr>
        <w:t>車両</w:t>
      </w:r>
      <w:r>
        <w:rPr>
          <w:rFonts w:hint="eastAsia"/>
        </w:rPr>
        <w:t>を発表</w:t>
      </w:r>
      <w:r w:rsidR="00E97C23">
        <w:rPr>
          <w:rFonts w:hint="eastAsia"/>
        </w:rPr>
        <w:t>します</w:t>
      </w:r>
      <w:r>
        <w:rPr>
          <w:rFonts w:hint="eastAsia"/>
        </w:rPr>
        <w:t>。</w:t>
      </w:r>
      <w:r w:rsidR="00F33633">
        <w:rPr>
          <w:rFonts w:hint="eastAsia"/>
        </w:rPr>
        <w:t>安川電機</w:t>
      </w:r>
      <w:r w:rsidR="00E97C23">
        <w:rPr>
          <w:rFonts w:hint="eastAsia"/>
        </w:rPr>
        <w:t>と共同開発</w:t>
      </w:r>
      <w:r w:rsidR="00922791">
        <w:rPr>
          <w:rFonts w:hint="eastAsia"/>
        </w:rPr>
        <w:t>する</w:t>
      </w:r>
      <w:r w:rsidR="004A00D2">
        <w:rPr>
          <w:rFonts w:hint="eastAsia"/>
        </w:rPr>
        <w:t>モーター・インバーター</w:t>
      </w:r>
      <w:r w:rsidR="00F33633">
        <w:rPr>
          <w:rFonts w:hint="eastAsia"/>
        </w:rPr>
        <w:t>は</w:t>
      </w:r>
      <w:r w:rsidR="00E97C23">
        <w:rPr>
          <w:rFonts w:hint="eastAsia"/>
        </w:rPr>
        <w:t>、</w:t>
      </w:r>
      <w:r w:rsidR="00D10BF0">
        <w:rPr>
          <w:rFonts w:hint="eastAsia"/>
        </w:rPr>
        <w:t>「</w:t>
      </w:r>
      <w:r w:rsidR="00D10BF0">
        <w:rPr>
          <w:rFonts w:hint="eastAsia"/>
        </w:rPr>
        <w:t>GLM G4</w:t>
      </w:r>
      <w:r w:rsidR="00D10BF0">
        <w:rPr>
          <w:rFonts w:hint="eastAsia"/>
        </w:rPr>
        <w:t>」</w:t>
      </w:r>
      <w:r w:rsidR="00F33633">
        <w:rPr>
          <w:rFonts w:hint="eastAsia"/>
        </w:rPr>
        <w:t>の量産車</w:t>
      </w:r>
      <w:r w:rsidR="00E97C23">
        <w:rPr>
          <w:rFonts w:hint="eastAsia"/>
        </w:rPr>
        <w:t>に搭載</w:t>
      </w:r>
      <w:r w:rsidR="00AE55F9">
        <w:rPr>
          <w:rFonts w:hint="eastAsia"/>
        </w:rPr>
        <w:t>する計画です</w:t>
      </w:r>
      <w:r w:rsidR="00B57F49">
        <w:rPr>
          <w:rFonts w:hint="eastAsia"/>
        </w:rPr>
        <w:t>。</w:t>
      </w:r>
    </w:p>
    <w:p w14:paraId="70A39F8E" w14:textId="77777777" w:rsidR="002507F9" w:rsidRDefault="00C4426F" w:rsidP="002507F9">
      <w:pPr>
        <w:spacing w:beforeLines="50" w:before="180"/>
        <w:ind w:firstLineChars="100" w:firstLine="200"/>
      </w:pPr>
      <w:r>
        <w:rPr>
          <w:rFonts w:hint="eastAsia"/>
        </w:rPr>
        <w:t>当社はこれまでにも</w:t>
      </w:r>
      <w:r w:rsidR="0084054A">
        <w:rPr>
          <w:rFonts w:hint="eastAsia"/>
        </w:rPr>
        <w:t>「トミーカイラ</w:t>
      </w:r>
      <w:r w:rsidR="0084054A">
        <w:rPr>
          <w:rFonts w:hint="eastAsia"/>
        </w:rPr>
        <w:t>ZZ</w:t>
      </w:r>
      <w:r w:rsidR="0084054A">
        <w:rPr>
          <w:rFonts w:hint="eastAsia"/>
        </w:rPr>
        <w:t>」</w:t>
      </w:r>
      <w:r>
        <w:rPr>
          <w:rFonts w:hint="eastAsia"/>
        </w:rPr>
        <w:t>の開発</w:t>
      </w:r>
      <w:r w:rsidR="0084054A">
        <w:rPr>
          <w:rFonts w:hint="eastAsia"/>
        </w:rPr>
        <w:t>、量産化</w:t>
      </w:r>
      <w:r>
        <w:rPr>
          <w:rFonts w:hint="eastAsia"/>
        </w:rPr>
        <w:t>に向けてファンド等の出資を</w:t>
      </w:r>
      <w:r w:rsidR="0084054A">
        <w:rPr>
          <w:rFonts w:hint="eastAsia"/>
        </w:rPr>
        <w:t>得て</w:t>
      </w:r>
      <w:r>
        <w:rPr>
          <w:rFonts w:hint="eastAsia"/>
        </w:rPr>
        <w:t>きました。直近では</w:t>
      </w:r>
      <w:r>
        <w:rPr>
          <w:rFonts w:hint="eastAsia"/>
        </w:rPr>
        <w:t>2015</w:t>
      </w:r>
      <w:r>
        <w:rPr>
          <w:rFonts w:hint="eastAsia"/>
        </w:rPr>
        <w:t>年</w:t>
      </w:r>
      <w:r w:rsidR="001904C5">
        <w:rPr>
          <w:rFonts w:hint="eastAsia"/>
        </w:rPr>
        <w:t>8</w:t>
      </w:r>
      <w:r>
        <w:rPr>
          <w:rFonts w:hint="eastAsia"/>
        </w:rPr>
        <w:t>月に、サウジアラビアの政府系ファンドなどから約</w:t>
      </w:r>
      <w:r w:rsidR="001904C5">
        <w:rPr>
          <w:rFonts w:hint="eastAsia"/>
        </w:rPr>
        <w:t>17</w:t>
      </w:r>
      <w:r w:rsidR="0086010C">
        <w:rPr>
          <w:rFonts w:hint="eastAsia"/>
        </w:rPr>
        <w:t>億円の出資を受け</w:t>
      </w:r>
      <w:r>
        <w:rPr>
          <w:rFonts w:hint="eastAsia"/>
        </w:rPr>
        <w:t>ています</w:t>
      </w:r>
      <w:r w:rsidR="0086010C">
        <w:rPr>
          <w:rFonts w:hint="eastAsia"/>
        </w:rPr>
        <w:t>。</w:t>
      </w:r>
    </w:p>
    <w:p w14:paraId="6A853ED1" w14:textId="77777777" w:rsidR="002507F9" w:rsidRDefault="002B6DB4" w:rsidP="002507F9">
      <w:pPr>
        <w:ind w:firstLineChars="100" w:firstLine="200"/>
      </w:pPr>
      <w:r>
        <w:rPr>
          <w:rFonts w:hint="eastAsia"/>
        </w:rPr>
        <w:t>国内外から高い評価を得ているのは、</w:t>
      </w:r>
      <w:r w:rsidR="0084054A">
        <w:rPr>
          <w:rFonts w:hint="eastAsia"/>
        </w:rPr>
        <w:t>世界</w:t>
      </w:r>
      <w:r w:rsidR="00B7746D">
        <w:rPr>
          <w:rFonts w:hint="eastAsia"/>
        </w:rPr>
        <w:t>中</w:t>
      </w:r>
      <w:r w:rsidR="0084054A">
        <w:rPr>
          <w:rFonts w:hint="eastAsia"/>
        </w:rPr>
        <w:t>を探しても</w:t>
      </w:r>
      <w:r w:rsidR="000E0C68">
        <w:rPr>
          <w:rFonts w:hint="eastAsia"/>
        </w:rPr>
        <w:t>極めてまれなベンチャーながら</w:t>
      </w:r>
      <w:r w:rsidR="00B7746D">
        <w:rPr>
          <w:rFonts w:hint="eastAsia"/>
        </w:rPr>
        <w:t>自動車の量産化に</w:t>
      </w:r>
      <w:r w:rsidR="000E0C68">
        <w:rPr>
          <w:rFonts w:hint="eastAsia"/>
        </w:rPr>
        <w:t>成功した点、さらには既存車</w:t>
      </w:r>
      <w:r w:rsidR="000E58CD">
        <w:rPr>
          <w:rFonts w:hint="eastAsia"/>
        </w:rPr>
        <w:t>を</w:t>
      </w:r>
      <w:r w:rsidR="000E58CD">
        <w:rPr>
          <w:rFonts w:hint="eastAsia"/>
        </w:rPr>
        <w:t>EV</w:t>
      </w:r>
      <w:r w:rsidR="000E58CD">
        <w:rPr>
          <w:rFonts w:hint="eastAsia"/>
        </w:rPr>
        <w:t>仕様に改造する“</w:t>
      </w:r>
      <w:r w:rsidR="000E0C68">
        <w:rPr>
          <w:rFonts w:hint="eastAsia"/>
        </w:rPr>
        <w:t>EV</w:t>
      </w:r>
      <w:r w:rsidR="000E0C68">
        <w:rPr>
          <w:rFonts w:hint="eastAsia"/>
        </w:rPr>
        <w:t>コンバージョン</w:t>
      </w:r>
      <w:r w:rsidR="000E58CD">
        <w:rPr>
          <w:rFonts w:hint="eastAsia"/>
        </w:rPr>
        <w:t>”</w:t>
      </w:r>
      <w:r w:rsidR="000E0C68">
        <w:rPr>
          <w:rFonts w:hint="eastAsia"/>
        </w:rPr>
        <w:t>では</w:t>
      </w:r>
      <w:r w:rsidR="004A00D2">
        <w:rPr>
          <w:rFonts w:hint="eastAsia"/>
        </w:rPr>
        <w:t>な</w:t>
      </w:r>
      <w:r w:rsidR="000E0C68">
        <w:rPr>
          <w:rFonts w:hint="eastAsia"/>
        </w:rPr>
        <w:t>くゼロから</w:t>
      </w:r>
      <w:r w:rsidR="000E0C68">
        <w:rPr>
          <w:rFonts w:hint="eastAsia"/>
        </w:rPr>
        <w:t>EV</w:t>
      </w:r>
      <w:r w:rsidR="004A00D2">
        <w:rPr>
          <w:rFonts w:hint="eastAsia"/>
        </w:rPr>
        <w:t>車両</w:t>
      </w:r>
      <w:r w:rsidR="000E0C68">
        <w:rPr>
          <w:rFonts w:hint="eastAsia"/>
        </w:rPr>
        <w:t>を開発した実績</w:t>
      </w:r>
      <w:r>
        <w:rPr>
          <w:rFonts w:hint="eastAsia"/>
        </w:rPr>
        <w:t>で</w:t>
      </w:r>
      <w:r w:rsidR="000E0C68">
        <w:rPr>
          <w:rFonts w:hint="eastAsia"/>
        </w:rPr>
        <w:t>す。</w:t>
      </w:r>
    </w:p>
    <w:p w14:paraId="7D9F67BD" w14:textId="14C7D429" w:rsidR="0086010C" w:rsidRDefault="00ED4A96" w:rsidP="002507F9">
      <w:pPr>
        <w:ind w:firstLineChars="100" w:firstLine="200"/>
        <w:rPr>
          <w:rFonts w:hint="eastAsia"/>
        </w:rPr>
      </w:pPr>
      <w:r>
        <w:rPr>
          <w:rFonts w:hint="eastAsia"/>
        </w:rPr>
        <w:t>この度の安川電機との提携も、</w:t>
      </w:r>
      <w:r w:rsidR="00596AC2">
        <w:rPr>
          <w:rFonts w:hint="eastAsia"/>
        </w:rPr>
        <w:t>EV</w:t>
      </w:r>
      <w:r w:rsidR="00596AC2">
        <w:rPr>
          <w:rFonts w:hint="eastAsia"/>
        </w:rPr>
        <w:t>車の新たなマーケットを開拓する当社を評価いただいたものと考えており今後</w:t>
      </w:r>
      <w:r w:rsidR="0084054A">
        <w:rPr>
          <w:rFonts w:hint="eastAsia"/>
        </w:rPr>
        <w:t>益々、</w:t>
      </w:r>
      <w:r w:rsidR="00596AC2">
        <w:rPr>
          <w:rFonts w:hint="eastAsia"/>
        </w:rPr>
        <w:t>世界に飛躍する</w:t>
      </w:r>
      <w:r w:rsidR="00596AC2">
        <w:rPr>
          <w:rFonts w:hint="eastAsia"/>
        </w:rPr>
        <w:t>EV</w:t>
      </w:r>
      <w:r w:rsidR="00596AC2">
        <w:rPr>
          <w:rFonts w:hint="eastAsia"/>
        </w:rPr>
        <w:t>ベンチャーとして邁進して参ります。</w:t>
      </w:r>
    </w:p>
    <w:p w14:paraId="21AE7500" w14:textId="77777777" w:rsidR="002D6FEB" w:rsidRDefault="002D6FEB" w:rsidP="002D6FEB">
      <w:pPr>
        <w:rPr>
          <w:rFonts w:hint="eastAsia"/>
        </w:rPr>
      </w:pPr>
    </w:p>
    <w:p w14:paraId="4A63EE8D" w14:textId="77777777" w:rsidR="002D6FEB" w:rsidRDefault="002D6FEB" w:rsidP="002D6FEB">
      <w:pPr>
        <w:rPr>
          <w:rFonts w:hint="eastAsia"/>
        </w:rPr>
      </w:pPr>
    </w:p>
    <w:p w14:paraId="03EEB75A" w14:textId="77777777" w:rsidR="002D6FEB" w:rsidRPr="00913D04" w:rsidRDefault="002D6FEB" w:rsidP="002D6FEB">
      <w:pPr>
        <w:spacing w:beforeLines="110" w:before="396"/>
        <w:jc w:val="center"/>
        <w:rPr>
          <w:rFonts w:ascii="Arial" w:eastAsia="ＭＳ Ｐゴシック" w:hAnsi="Arial"/>
          <w:b/>
        </w:rPr>
      </w:pPr>
      <w:r>
        <w:rPr>
          <w:rFonts w:ascii="Arial" w:eastAsia="ＭＳ Ｐゴシック" w:hAnsi="Arial" w:hint="eastAsia"/>
          <w:b/>
        </w:rPr>
        <w:t>――――――――</w:t>
      </w:r>
      <w:r>
        <w:rPr>
          <w:rFonts w:ascii="Arial" w:eastAsia="ＭＳ Ｐゴシック" w:hAnsi="Arial" w:hint="eastAsia"/>
          <w:b/>
        </w:rPr>
        <w:t xml:space="preserve"> </w:t>
      </w:r>
      <w:r w:rsidRPr="00913D04">
        <w:rPr>
          <w:rFonts w:ascii="Arial" w:eastAsia="ＭＳ Ｐゴシック" w:hAnsi="Arial" w:hint="eastAsia"/>
          <w:b/>
        </w:rPr>
        <w:t>報道各位からの問い合わせ先</w:t>
      </w:r>
      <w:r>
        <w:rPr>
          <w:rFonts w:ascii="Arial" w:eastAsia="ＭＳ Ｐゴシック" w:hAnsi="Arial" w:hint="eastAsia"/>
          <w:b/>
        </w:rPr>
        <w:t xml:space="preserve"> </w:t>
      </w:r>
      <w:r>
        <w:rPr>
          <w:rFonts w:ascii="Arial" w:eastAsia="ＭＳ Ｐゴシック" w:hAnsi="Arial" w:hint="eastAsia"/>
          <w:b/>
        </w:rPr>
        <w:t>――――――――</w:t>
      </w:r>
    </w:p>
    <w:p w14:paraId="77FCB283" w14:textId="77777777" w:rsidR="002D6FEB" w:rsidRPr="00E70E61" w:rsidRDefault="002D6FEB" w:rsidP="002D6FEB">
      <w:pPr>
        <w:jc w:val="center"/>
      </w:pPr>
      <w:r w:rsidRPr="00E70E61">
        <w:rPr>
          <w:rFonts w:hint="eastAsia"/>
        </w:rPr>
        <w:t xml:space="preserve">GLM </w:t>
      </w:r>
      <w:r w:rsidRPr="00E70E61">
        <w:rPr>
          <w:rFonts w:hint="eastAsia"/>
        </w:rPr>
        <w:t>広報事務局（㈱</w:t>
      </w:r>
      <w:r w:rsidRPr="00E70E61">
        <w:rPr>
          <w:rFonts w:hint="eastAsia"/>
        </w:rPr>
        <w:t>Clover PR</w:t>
      </w:r>
      <w:r w:rsidRPr="00E70E61">
        <w:rPr>
          <w:rFonts w:hint="eastAsia"/>
        </w:rPr>
        <w:t>内）　担当</w:t>
      </w:r>
      <w:r w:rsidRPr="00E70E61">
        <w:rPr>
          <w:rFonts w:hint="eastAsia"/>
        </w:rPr>
        <w:t>:</w:t>
      </w:r>
      <w:r w:rsidRPr="00E70E61">
        <w:rPr>
          <w:rFonts w:hint="eastAsia"/>
        </w:rPr>
        <w:t>澤本</w:t>
      </w:r>
    </w:p>
    <w:p w14:paraId="34593BFC" w14:textId="4187D37D" w:rsidR="002D6FEB" w:rsidRPr="00E70E61" w:rsidRDefault="002D6FEB" w:rsidP="002D6FEB">
      <w:pPr>
        <w:jc w:val="center"/>
      </w:pPr>
      <w:r w:rsidRPr="00E70E61">
        <w:rPr>
          <w:rFonts w:hint="eastAsia"/>
        </w:rPr>
        <w:t>tel.03-6452-5220</w:t>
      </w:r>
      <w:r w:rsidRPr="00E70E61">
        <w:rPr>
          <w:rFonts w:hint="eastAsia"/>
        </w:rPr>
        <w:t xml:space="preserve">　</w:t>
      </w:r>
      <w:r w:rsidRPr="00E70E61">
        <w:rPr>
          <w:rFonts w:hint="eastAsia"/>
        </w:rPr>
        <w:t>mail: cloverpr@cloverpr.net</w:t>
      </w:r>
    </w:p>
    <w:p w14:paraId="5E5EF7B4" w14:textId="77777777" w:rsidR="002D6FEB" w:rsidRPr="00776B20" w:rsidRDefault="002D6FEB" w:rsidP="002D6FEB">
      <w:pPr>
        <w:jc w:val="center"/>
      </w:pPr>
      <w:r w:rsidRPr="00E70E61">
        <w:rPr>
          <w:rFonts w:hint="eastAsia"/>
        </w:rPr>
        <w:t>〒</w:t>
      </w:r>
      <w:r w:rsidRPr="00E70E61">
        <w:rPr>
          <w:rFonts w:hint="eastAsia"/>
        </w:rPr>
        <w:t xml:space="preserve">150-0043 </w:t>
      </w:r>
      <w:r w:rsidRPr="00E70E61">
        <w:rPr>
          <w:rFonts w:hint="eastAsia"/>
        </w:rPr>
        <w:t>東京都渋谷区道玄坂</w:t>
      </w:r>
      <w:r w:rsidRPr="00E70E61">
        <w:rPr>
          <w:rFonts w:hint="eastAsia"/>
        </w:rPr>
        <w:t>2-10-7</w:t>
      </w:r>
      <w:r w:rsidRPr="00E70E61">
        <w:rPr>
          <w:rFonts w:hint="eastAsia"/>
        </w:rPr>
        <w:t>新大宗ビル</w:t>
      </w:r>
      <w:r w:rsidRPr="00E70E61">
        <w:rPr>
          <w:rFonts w:hint="eastAsia"/>
        </w:rPr>
        <w:t>2</w:t>
      </w:r>
      <w:r w:rsidRPr="00E70E61">
        <w:rPr>
          <w:rFonts w:hint="eastAsia"/>
        </w:rPr>
        <w:t>号館</w:t>
      </w:r>
    </w:p>
    <w:p w14:paraId="7C51A754" w14:textId="77777777" w:rsidR="002D6FEB" w:rsidRPr="00BC5C2B" w:rsidRDefault="002D6FEB" w:rsidP="002D6FEB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38D33C8" wp14:editId="7CC208B6">
            <wp:simplePos x="0" y="0"/>
            <wp:positionH relativeFrom="column">
              <wp:posOffset>1038860</wp:posOffset>
            </wp:positionH>
            <wp:positionV relativeFrom="paragraph">
              <wp:posOffset>31115</wp:posOffset>
            </wp:positionV>
            <wp:extent cx="3395861" cy="107632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8300" r="13235"/>
                    <a:stretch/>
                  </pic:blipFill>
                  <pic:spPr bwMode="auto">
                    <a:xfrm>
                      <a:off x="0" y="0"/>
                      <a:ext cx="3395861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CB3C45" w14:textId="77777777" w:rsidR="002D6FEB" w:rsidRPr="002D6FEB" w:rsidRDefault="002D6FEB" w:rsidP="002D6FEB">
      <w:pPr>
        <w:rPr>
          <w:rFonts w:hint="eastAsia"/>
        </w:rPr>
      </w:pPr>
    </w:p>
    <w:p w14:paraId="5BD3F08A" w14:textId="77777777" w:rsidR="002D6FEB" w:rsidRDefault="002D6FEB" w:rsidP="002D6FEB">
      <w:pPr>
        <w:rPr>
          <w:rFonts w:hint="eastAsia"/>
        </w:rPr>
      </w:pPr>
    </w:p>
    <w:p w14:paraId="6CBFD74A" w14:textId="77777777" w:rsidR="002D6FEB" w:rsidRPr="00776B20" w:rsidRDefault="002D6FEB" w:rsidP="002D6FEB"/>
    <w:sectPr w:rsidR="002D6FEB" w:rsidRPr="00776B20" w:rsidSect="003A130D">
      <w:headerReference w:type="default" r:id="rId10"/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DBD00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ACE07" w14:textId="77777777" w:rsidR="00422E96" w:rsidRDefault="00422E96" w:rsidP="0086010C">
      <w:pPr>
        <w:spacing w:line="240" w:lineRule="auto"/>
      </w:pPr>
      <w:r>
        <w:separator/>
      </w:r>
    </w:p>
  </w:endnote>
  <w:endnote w:type="continuationSeparator" w:id="0">
    <w:p w14:paraId="5838F1DB" w14:textId="77777777" w:rsidR="00422E96" w:rsidRDefault="00422E96" w:rsidP="00860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DD152" w14:textId="77777777" w:rsidR="00422E96" w:rsidRDefault="00422E96" w:rsidP="0086010C">
      <w:pPr>
        <w:spacing w:line="240" w:lineRule="auto"/>
      </w:pPr>
      <w:r>
        <w:separator/>
      </w:r>
    </w:p>
  </w:footnote>
  <w:footnote w:type="continuationSeparator" w:id="0">
    <w:p w14:paraId="6AF98933" w14:textId="77777777" w:rsidR="00422E96" w:rsidRDefault="00422E96" w:rsidP="008601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F2946" w14:textId="77777777" w:rsidR="0086010C" w:rsidRDefault="0086010C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887FCE" wp14:editId="6D9BF898">
          <wp:simplePos x="0" y="0"/>
          <wp:positionH relativeFrom="column">
            <wp:posOffset>4619625</wp:posOffset>
          </wp:positionH>
          <wp:positionV relativeFrom="paragraph">
            <wp:posOffset>-226060</wp:posOffset>
          </wp:positionV>
          <wp:extent cx="1012873" cy="534390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新しい画像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873" cy="5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14B6"/>
    <w:multiLevelType w:val="hybridMultilevel"/>
    <w:tmpl w:val="93D6F926"/>
    <w:lvl w:ilvl="0" w:tplc="A13AB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A1"/>
    <w:rsid w:val="00043AD8"/>
    <w:rsid w:val="00062840"/>
    <w:rsid w:val="000C43E7"/>
    <w:rsid w:val="000E0C68"/>
    <w:rsid w:val="000E58CD"/>
    <w:rsid w:val="00110901"/>
    <w:rsid w:val="001544A5"/>
    <w:rsid w:val="001562EF"/>
    <w:rsid w:val="00164469"/>
    <w:rsid w:val="001904C5"/>
    <w:rsid w:val="002507F9"/>
    <w:rsid w:val="002B6DB4"/>
    <w:rsid w:val="002B7676"/>
    <w:rsid w:val="002D6FEB"/>
    <w:rsid w:val="002E6228"/>
    <w:rsid w:val="00304ABB"/>
    <w:rsid w:val="003A130D"/>
    <w:rsid w:val="003D4622"/>
    <w:rsid w:val="00422E96"/>
    <w:rsid w:val="004A00D2"/>
    <w:rsid w:val="004F22A1"/>
    <w:rsid w:val="00587FF7"/>
    <w:rsid w:val="00590257"/>
    <w:rsid w:val="00596AC2"/>
    <w:rsid w:val="00601CE2"/>
    <w:rsid w:val="00682ED9"/>
    <w:rsid w:val="00740888"/>
    <w:rsid w:val="00776B20"/>
    <w:rsid w:val="0084054A"/>
    <w:rsid w:val="0086010C"/>
    <w:rsid w:val="00874943"/>
    <w:rsid w:val="008A45B0"/>
    <w:rsid w:val="0091366F"/>
    <w:rsid w:val="00922791"/>
    <w:rsid w:val="00981FC6"/>
    <w:rsid w:val="00991C5C"/>
    <w:rsid w:val="00AD39F0"/>
    <w:rsid w:val="00AE55F9"/>
    <w:rsid w:val="00B01074"/>
    <w:rsid w:val="00B250E8"/>
    <w:rsid w:val="00B57F49"/>
    <w:rsid w:val="00B7746D"/>
    <w:rsid w:val="00BB0D88"/>
    <w:rsid w:val="00BE0D06"/>
    <w:rsid w:val="00C16AC2"/>
    <w:rsid w:val="00C4426F"/>
    <w:rsid w:val="00C91AFC"/>
    <w:rsid w:val="00CB1C6B"/>
    <w:rsid w:val="00CB6D2B"/>
    <w:rsid w:val="00CB73B7"/>
    <w:rsid w:val="00CC526D"/>
    <w:rsid w:val="00D10BF0"/>
    <w:rsid w:val="00D405FA"/>
    <w:rsid w:val="00D566D6"/>
    <w:rsid w:val="00D86DD4"/>
    <w:rsid w:val="00D86E72"/>
    <w:rsid w:val="00DE49CE"/>
    <w:rsid w:val="00E0681A"/>
    <w:rsid w:val="00E97C23"/>
    <w:rsid w:val="00EC4650"/>
    <w:rsid w:val="00ED4A96"/>
    <w:rsid w:val="00F33633"/>
    <w:rsid w:val="00F8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215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Ｐ明朝" w:hAnsi="Century" w:cstheme="minorBidi"/>
        <w:kern w:val="2"/>
        <w:szCs w:val="22"/>
        <w:lang w:val="en-US" w:eastAsia="ja-JP" w:bidi="ar-SA"/>
      </w:rPr>
    </w:rPrDefault>
    <w:pPrDefault>
      <w:pPr>
        <w:spacing w:line="3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10C"/>
  </w:style>
  <w:style w:type="paragraph" w:styleId="a5">
    <w:name w:val="footer"/>
    <w:basedOn w:val="a"/>
    <w:link w:val="a6"/>
    <w:uiPriority w:val="99"/>
    <w:unhideWhenUsed/>
    <w:rsid w:val="00860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10C"/>
  </w:style>
  <w:style w:type="paragraph" w:styleId="a7">
    <w:name w:val="Date"/>
    <w:basedOn w:val="a"/>
    <w:next w:val="a"/>
    <w:link w:val="a8"/>
    <w:uiPriority w:val="99"/>
    <w:semiHidden/>
    <w:unhideWhenUsed/>
    <w:rsid w:val="0086010C"/>
  </w:style>
  <w:style w:type="character" w:customStyle="1" w:styleId="a8">
    <w:name w:val="日付 (文字)"/>
    <w:basedOn w:val="a0"/>
    <w:link w:val="a7"/>
    <w:uiPriority w:val="99"/>
    <w:semiHidden/>
    <w:rsid w:val="0086010C"/>
  </w:style>
  <w:style w:type="character" w:styleId="a9">
    <w:name w:val="annotation reference"/>
    <w:basedOn w:val="a0"/>
    <w:uiPriority w:val="99"/>
    <w:semiHidden/>
    <w:unhideWhenUsed/>
    <w:rsid w:val="001562E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562EF"/>
  </w:style>
  <w:style w:type="character" w:customStyle="1" w:styleId="ab">
    <w:name w:val="コメント文字列 (文字)"/>
    <w:basedOn w:val="a0"/>
    <w:link w:val="aa"/>
    <w:uiPriority w:val="99"/>
    <w:semiHidden/>
    <w:rsid w:val="001562EF"/>
  </w:style>
  <w:style w:type="paragraph" w:styleId="ac">
    <w:name w:val="annotation subject"/>
    <w:basedOn w:val="aa"/>
    <w:next w:val="aa"/>
    <w:link w:val="ad"/>
    <w:uiPriority w:val="99"/>
    <w:semiHidden/>
    <w:unhideWhenUsed/>
    <w:rsid w:val="001562E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562E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562E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562E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D462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776B20"/>
    <w:pPr>
      <w:spacing w:line="240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59025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Ｐ明朝" w:hAnsi="Century" w:cstheme="minorBidi"/>
        <w:kern w:val="2"/>
        <w:szCs w:val="22"/>
        <w:lang w:val="en-US" w:eastAsia="ja-JP" w:bidi="ar-SA"/>
      </w:rPr>
    </w:rPrDefault>
    <w:pPrDefault>
      <w:pPr>
        <w:spacing w:line="3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10C"/>
  </w:style>
  <w:style w:type="paragraph" w:styleId="a5">
    <w:name w:val="footer"/>
    <w:basedOn w:val="a"/>
    <w:link w:val="a6"/>
    <w:uiPriority w:val="99"/>
    <w:unhideWhenUsed/>
    <w:rsid w:val="00860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10C"/>
  </w:style>
  <w:style w:type="paragraph" w:styleId="a7">
    <w:name w:val="Date"/>
    <w:basedOn w:val="a"/>
    <w:next w:val="a"/>
    <w:link w:val="a8"/>
    <w:uiPriority w:val="99"/>
    <w:semiHidden/>
    <w:unhideWhenUsed/>
    <w:rsid w:val="0086010C"/>
  </w:style>
  <w:style w:type="character" w:customStyle="1" w:styleId="a8">
    <w:name w:val="日付 (文字)"/>
    <w:basedOn w:val="a0"/>
    <w:link w:val="a7"/>
    <w:uiPriority w:val="99"/>
    <w:semiHidden/>
    <w:rsid w:val="0086010C"/>
  </w:style>
  <w:style w:type="character" w:styleId="a9">
    <w:name w:val="annotation reference"/>
    <w:basedOn w:val="a0"/>
    <w:uiPriority w:val="99"/>
    <w:semiHidden/>
    <w:unhideWhenUsed/>
    <w:rsid w:val="001562E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562EF"/>
  </w:style>
  <w:style w:type="character" w:customStyle="1" w:styleId="ab">
    <w:name w:val="コメント文字列 (文字)"/>
    <w:basedOn w:val="a0"/>
    <w:link w:val="aa"/>
    <w:uiPriority w:val="99"/>
    <w:semiHidden/>
    <w:rsid w:val="001562EF"/>
  </w:style>
  <w:style w:type="paragraph" w:styleId="ac">
    <w:name w:val="annotation subject"/>
    <w:basedOn w:val="aa"/>
    <w:next w:val="aa"/>
    <w:link w:val="ad"/>
    <w:uiPriority w:val="99"/>
    <w:semiHidden/>
    <w:unhideWhenUsed/>
    <w:rsid w:val="001562E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562E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562E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562E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D462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776B20"/>
    <w:pPr>
      <w:spacing w:line="240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5902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FA96-BB2D-4A7A-B303-41EDFA5C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cpr_sawamoto</dc:creator>
  <cp:lastModifiedBy>cpr_sawamoto</cp:lastModifiedBy>
  <cp:revision>6</cp:revision>
  <cp:lastPrinted>2016-09-15T03:26:00Z</cp:lastPrinted>
  <dcterms:created xsi:type="dcterms:W3CDTF">2016-09-15T03:26:00Z</dcterms:created>
  <dcterms:modified xsi:type="dcterms:W3CDTF">2016-12-17T23:46:00Z</dcterms:modified>
</cp:coreProperties>
</file>